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-1229076824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6"/>
          <w:szCs w:val="26"/>
        </w:rPr>
      </w:sdtEndPr>
      <w:sdtContent>
        <w:sdt>
          <w:sdtPr>
            <w:rPr>
              <w:rFonts w:ascii="Times New Roman" w:eastAsiaTheme="majorEastAsia" w:hAnsi="Times New Roman" w:cs="Times New Roman"/>
              <w:sz w:val="28"/>
              <w:szCs w:val="28"/>
            </w:rPr>
            <w:alias w:val="Организация"/>
            <w:id w:val="13406915"/>
            <w:placeholder>
              <w:docPart w:val="D2DAD29E75B24D649738D2D6587899F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D52B88" w:rsidRPr="00D52B88" w:rsidRDefault="00D52B88" w:rsidP="00D52B88">
              <w:pPr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Управление образования и молодежной политика администрации Гряз</w:t>
              </w: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о</w:t>
              </w: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вецкого муниципальн</w:t>
              </w: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о</w:t>
              </w: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го округа</w:t>
              </w:r>
              <w:r w:rsidRPr="00D52B88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 Вологодской области</w:t>
              </w:r>
            </w:p>
          </w:sdtContent>
        </w:sdt>
        <w:p w:rsidR="00D52B88" w:rsidRDefault="00D52B88">
          <w:pPr>
            <w:rPr>
              <w:rFonts w:ascii="Times New Roman" w:hAnsi="Times New Roman" w:cs="Times New Roman"/>
            </w:rPr>
          </w:pPr>
        </w:p>
        <w:p w:rsidR="00D52B88" w:rsidRDefault="00D52B88" w:rsidP="00D52B88">
          <w:pPr>
            <w:jc w:val="center"/>
            <w:rPr>
              <w:rFonts w:ascii="Times New Roman" w:hAnsi="Times New Roman" w:cs="Times New Roman"/>
              <w:b/>
              <w:sz w:val="36"/>
            </w:rPr>
          </w:pPr>
        </w:p>
        <w:p w:rsidR="00D52B88" w:rsidRDefault="00D52B88" w:rsidP="00D52B88">
          <w:pPr>
            <w:jc w:val="center"/>
            <w:rPr>
              <w:rFonts w:ascii="Times New Roman" w:hAnsi="Times New Roman" w:cs="Times New Roman"/>
              <w:b/>
              <w:sz w:val="36"/>
            </w:rPr>
          </w:pPr>
        </w:p>
        <w:p w:rsidR="00D52B88" w:rsidRDefault="00D52B88" w:rsidP="00D52B88">
          <w:pPr>
            <w:jc w:val="center"/>
            <w:rPr>
              <w:rFonts w:ascii="Times New Roman" w:hAnsi="Times New Roman" w:cs="Times New Roman"/>
              <w:b/>
              <w:sz w:val="36"/>
            </w:rPr>
          </w:pPr>
        </w:p>
        <w:p w:rsidR="00BA42D6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sz w:val="36"/>
            </w:rPr>
            <w:t>ПРИМЕРНАЯ «ДОРОЖНАЯ КАР</w:t>
          </w:r>
          <w:r w:rsidRPr="00D52B88">
            <w:rPr>
              <w:rFonts w:ascii="Times New Roman" w:hAnsi="Times New Roman" w:cs="Times New Roman"/>
              <w:b/>
              <w:sz w:val="36"/>
            </w:rPr>
            <w:t xml:space="preserve">ТА» ВНЕДРЕНИЯ </w:t>
          </w:r>
        </w:p>
        <w:p w:rsidR="00D52B88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D52B88">
            <w:rPr>
              <w:rFonts w:ascii="Times New Roman" w:hAnsi="Times New Roman" w:cs="Times New Roman"/>
              <w:b/>
              <w:sz w:val="36"/>
            </w:rPr>
            <w:t>ГО</w:t>
          </w:r>
          <w:r w:rsidRPr="00D52B88">
            <w:rPr>
              <w:rFonts w:ascii="Times New Roman" w:hAnsi="Times New Roman" w:cs="Times New Roman"/>
              <w:b/>
              <w:sz w:val="36"/>
            </w:rPr>
            <w:t>С</w:t>
          </w:r>
          <w:r>
            <w:rPr>
              <w:rFonts w:ascii="Times New Roman" w:hAnsi="Times New Roman" w:cs="Times New Roman"/>
              <w:b/>
              <w:sz w:val="36"/>
            </w:rPr>
            <w:t>УДАР</w:t>
          </w:r>
          <w:r w:rsidRPr="00D52B88">
            <w:rPr>
              <w:rFonts w:ascii="Times New Roman" w:hAnsi="Times New Roman" w:cs="Times New Roman"/>
              <w:b/>
              <w:sz w:val="36"/>
            </w:rPr>
            <w:t xml:space="preserve">СТВЕННО-ОБЩЕСТВЕННОГО </w:t>
          </w:r>
        </w:p>
        <w:p w:rsidR="00D52B88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D52B88">
            <w:rPr>
              <w:rFonts w:ascii="Times New Roman" w:hAnsi="Times New Roman" w:cs="Times New Roman"/>
              <w:b/>
              <w:sz w:val="36"/>
            </w:rPr>
            <w:t>УПРА</w:t>
          </w:r>
          <w:r w:rsidRPr="00D52B88">
            <w:rPr>
              <w:rFonts w:ascii="Times New Roman" w:hAnsi="Times New Roman" w:cs="Times New Roman"/>
              <w:b/>
              <w:sz w:val="36"/>
            </w:rPr>
            <w:t>В</w:t>
          </w:r>
          <w:r w:rsidRPr="00D52B88">
            <w:rPr>
              <w:rFonts w:ascii="Times New Roman" w:hAnsi="Times New Roman" w:cs="Times New Roman"/>
              <w:b/>
              <w:sz w:val="36"/>
            </w:rPr>
            <w:t>ЛЕНИЯ</w:t>
          </w:r>
          <w:r>
            <w:rPr>
              <w:rFonts w:ascii="Times New Roman" w:hAnsi="Times New Roman" w:cs="Times New Roman"/>
              <w:b/>
              <w:sz w:val="36"/>
            </w:rPr>
            <w:t xml:space="preserve"> </w:t>
          </w:r>
        </w:p>
        <w:p w:rsidR="00D52B88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D52B88">
            <w:rPr>
              <w:rFonts w:ascii="Times New Roman" w:hAnsi="Times New Roman" w:cs="Times New Roman"/>
              <w:b/>
              <w:sz w:val="36"/>
            </w:rPr>
            <w:t>ОБРАЗОВ</w:t>
          </w:r>
          <w:r w:rsidRPr="00D52B88">
            <w:rPr>
              <w:rFonts w:ascii="Times New Roman" w:hAnsi="Times New Roman" w:cs="Times New Roman"/>
              <w:b/>
              <w:sz w:val="36"/>
            </w:rPr>
            <w:t>А</w:t>
          </w:r>
          <w:r>
            <w:rPr>
              <w:rFonts w:ascii="Times New Roman" w:hAnsi="Times New Roman" w:cs="Times New Roman"/>
              <w:b/>
              <w:sz w:val="36"/>
            </w:rPr>
            <w:t>ТЕЛЬ</w:t>
          </w:r>
          <w:r w:rsidRPr="00D52B88">
            <w:rPr>
              <w:rFonts w:ascii="Times New Roman" w:hAnsi="Times New Roman" w:cs="Times New Roman"/>
              <w:b/>
              <w:sz w:val="36"/>
            </w:rPr>
            <w:t xml:space="preserve">НЫМИ УЧРЕЖДЕНИЯМИ </w:t>
          </w:r>
        </w:p>
        <w:p w:rsidR="00D52B88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sz w:val="36"/>
            </w:rPr>
            <w:t>И СИСТЕМОЙ ОБРАЗОВАНИЯ В ЦЕ</w:t>
          </w:r>
          <w:r w:rsidRPr="00D52B88">
            <w:rPr>
              <w:rFonts w:ascii="Times New Roman" w:hAnsi="Times New Roman" w:cs="Times New Roman"/>
              <w:b/>
              <w:sz w:val="36"/>
            </w:rPr>
            <w:t xml:space="preserve">ЛОМ </w:t>
          </w:r>
        </w:p>
        <w:p w:rsidR="00D52B88" w:rsidRPr="00D52B88" w:rsidRDefault="00D52B88" w:rsidP="00D52B88">
          <w:pPr>
            <w:spacing w:after="0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D52B88">
            <w:rPr>
              <w:rFonts w:ascii="Times New Roman" w:hAnsi="Times New Roman" w:cs="Times New Roman"/>
              <w:b/>
              <w:sz w:val="36"/>
            </w:rPr>
            <w:t>В МУНИЦИПАЛ</w:t>
          </w:r>
          <w:r w:rsidRPr="00D52B88">
            <w:rPr>
              <w:rFonts w:ascii="Times New Roman" w:hAnsi="Times New Roman" w:cs="Times New Roman"/>
              <w:b/>
              <w:sz w:val="36"/>
            </w:rPr>
            <w:t>Ь</w:t>
          </w:r>
          <w:r w:rsidRPr="00D52B88">
            <w:rPr>
              <w:rFonts w:ascii="Times New Roman" w:hAnsi="Times New Roman" w:cs="Times New Roman"/>
              <w:b/>
              <w:sz w:val="36"/>
            </w:rPr>
            <w:t>НОМ ОКРУГЕ</w:t>
          </w:r>
        </w:p>
        <w:p w:rsidR="00D52B88" w:rsidRPr="00D52B88" w:rsidRDefault="00D52B88">
          <w:pPr>
            <w:rPr>
              <w:rFonts w:ascii="Times New Roman" w:hAnsi="Times New Roman" w:cs="Times New Roman"/>
            </w:rPr>
          </w:pPr>
        </w:p>
        <w:p w:rsidR="00D52B88" w:rsidRDefault="00D52B88">
          <w:pPr>
            <w:rPr>
              <w:rFonts w:ascii="Times New Roman" w:hAnsi="Times New Roman" w:cs="Times New Roman"/>
            </w:rPr>
          </w:pPr>
        </w:p>
        <w:p w:rsidR="007F7147" w:rsidRDefault="007F7147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  <w:p w:rsidR="007F7147" w:rsidRDefault="007F7147">
          <w:pPr>
            <w:rPr>
              <w:rFonts w:ascii="Times New Roman" w:hAnsi="Times New Roman" w:cs="Times New Roman"/>
            </w:rPr>
          </w:pPr>
        </w:p>
        <w:p w:rsidR="007F7147" w:rsidRDefault="007F7147">
          <w:pPr>
            <w:rPr>
              <w:rFonts w:ascii="Times New Roman" w:hAnsi="Times New Roman" w:cs="Times New Roman"/>
            </w:rPr>
          </w:pPr>
        </w:p>
        <w:p w:rsidR="007F7147" w:rsidRPr="00D52B88" w:rsidRDefault="007F7147">
          <w:pPr>
            <w:rPr>
              <w:rFonts w:ascii="Times New Roman" w:hAnsi="Times New Roman" w:cs="Times New Roman"/>
            </w:rPr>
          </w:pPr>
        </w:p>
        <w:p w:rsidR="00D52B88" w:rsidRPr="00D52B88" w:rsidRDefault="00D52B88">
          <w:pPr>
            <w:rPr>
              <w:rFonts w:ascii="Times New Roman" w:hAnsi="Times New Roman" w:cs="Times New Roman"/>
            </w:rPr>
          </w:pPr>
        </w:p>
        <w:p w:rsidR="007F7147" w:rsidRDefault="00D52B88" w:rsidP="00A7385C">
          <w:pPr>
            <w:spacing w:after="0"/>
            <w:ind w:left="3828"/>
            <w:jc w:val="both"/>
            <w:rPr>
              <w:rFonts w:ascii="Times New Roman" w:hAnsi="Times New Roman" w:cs="Times New Roman"/>
              <w:sz w:val="28"/>
            </w:rPr>
          </w:pPr>
          <w:r w:rsidRPr="00D52B88">
            <w:rPr>
              <w:rFonts w:ascii="Times New Roman" w:hAnsi="Times New Roman" w:cs="Times New Roman"/>
              <w:sz w:val="28"/>
            </w:rPr>
            <w:t>Разработала начальник Управления образования</w:t>
          </w:r>
          <w:r>
            <w:rPr>
              <w:rFonts w:ascii="Times New Roman" w:hAnsi="Times New Roman" w:cs="Times New Roman"/>
              <w:sz w:val="28"/>
            </w:rPr>
            <w:t xml:space="preserve"> </w:t>
          </w:r>
          <w:r w:rsidRPr="00D52B88">
            <w:rPr>
              <w:rFonts w:ascii="Times New Roman" w:hAnsi="Times New Roman" w:cs="Times New Roman"/>
              <w:sz w:val="28"/>
            </w:rPr>
            <w:t>и мол</w:t>
          </w:r>
          <w:r w:rsidRPr="00D52B88">
            <w:rPr>
              <w:rFonts w:ascii="Times New Roman" w:hAnsi="Times New Roman" w:cs="Times New Roman"/>
              <w:sz w:val="28"/>
            </w:rPr>
            <w:t>о</w:t>
          </w:r>
          <w:r>
            <w:rPr>
              <w:rFonts w:ascii="Times New Roman" w:hAnsi="Times New Roman" w:cs="Times New Roman"/>
              <w:sz w:val="28"/>
            </w:rPr>
            <w:t>дежной политики администра</w:t>
          </w:r>
          <w:r w:rsidRPr="00D52B88">
            <w:rPr>
              <w:rFonts w:ascii="Times New Roman" w:hAnsi="Times New Roman" w:cs="Times New Roman"/>
              <w:sz w:val="28"/>
            </w:rPr>
            <w:t>ции</w:t>
          </w:r>
          <w:r>
            <w:rPr>
              <w:rFonts w:ascii="Times New Roman" w:hAnsi="Times New Roman" w:cs="Times New Roman"/>
              <w:sz w:val="28"/>
            </w:rPr>
            <w:t xml:space="preserve"> </w:t>
          </w:r>
        </w:p>
        <w:p w:rsidR="00D52B88" w:rsidRDefault="00D52B88" w:rsidP="00A7385C">
          <w:pPr>
            <w:spacing w:after="0"/>
            <w:ind w:left="3828"/>
            <w:jc w:val="both"/>
            <w:rPr>
              <w:rFonts w:ascii="Times New Roman" w:hAnsi="Times New Roman" w:cs="Times New Roman"/>
              <w:sz w:val="28"/>
            </w:rPr>
          </w:pPr>
          <w:r w:rsidRPr="00D52B88">
            <w:rPr>
              <w:rFonts w:ascii="Times New Roman" w:hAnsi="Times New Roman" w:cs="Times New Roman"/>
              <w:sz w:val="28"/>
            </w:rPr>
            <w:t>Грязове</w:t>
          </w:r>
          <w:r w:rsidRPr="00D52B88">
            <w:rPr>
              <w:rFonts w:ascii="Times New Roman" w:hAnsi="Times New Roman" w:cs="Times New Roman"/>
              <w:sz w:val="28"/>
            </w:rPr>
            <w:t>ц</w:t>
          </w:r>
          <w:r w:rsidRPr="00D52B88">
            <w:rPr>
              <w:rFonts w:ascii="Times New Roman" w:hAnsi="Times New Roman" w:cs="Times New Roman"/>
              <w:sz w:val="28"/>
            </w:rPr>
            <w:t xml:space="preserve">кого муниципального округа </w:t>
          </w:r>
        </w:p>
        <w:p w:rsidR="00D52B88" w:rsidRPr="00D52B88" w:rsidRDefault="00D52B88" w:rsidP="00A7385C">
          <w:pPr>
            <w:spacing w:after="0"/>
            <w:ind w:left="3828"/>
            <w:jc w:val="both"/>
            <w:rPr>
              <w:rFonts w:ascii="Times New Roman" w:hAnsi="Times New Roman" w:cs="Times New Roman"/>
              <w:sz w:val="28"/>
            </w:rPr>
          </w:pPr>
          <w:proofErr w:type="spellStart"/>
          <w:r w:rsidRPr="00D52B88">
            <w:rPr>
              <w:rFonts w:ascii="Times New Roman" w:hAnsi="Times New Roman" w:cs="Times New Roman"/>
              <w:sz w:val="28"/>
            </w:rPr>
            <w:t>Патракеева</w:t>
          </w:r>
          <w:proofErr w:type="spellEnd"/>
          <w:r w:rsidRPr="00D52B88">
            <w:rPr>
              <w:rFonts w:ascii="Times New Roman" w:hAnsi="Times New Roman" w:cs="Times New Roman"/>
              <w:sz w:val="28"/>
            </w:rPr>
            <w:t xml:space="preserve"> Татьяна Але</w:t>
          </w:r>
          <w:r w:rsidRPr="00D52B88">
            <w:rPr>
              <w:rFonts w:ascii="Times New Roman" w:hAnsi="Times New Roman" w:cs="Times New Roman"/>
              <w:sz w:val="28"/>
            </w:rPr>
            <w:t>к</w:t>
          </w:r>
          <w:r w:rsidRPr="00D52B88">
            <w:rPr>
              <w:rFonts w:ascii="Times New Roman" w:hAnsi="Times New Roman" w:cs="Times New Roman"/>
              <w:sz w:val="28"/>
            </w:rPr>
            <w:t>сандровна</w:t>
          </w:r>
        </w:p>
        <w:p w:rsidR="00D52B88" w:rsidRPr="00D52B88" w:rsidRDefault="00D52B88">
          <w:pPr>
            <w:rPr>
              <w:rFonts w:ascii="Times New Roman" w:hAnsi="Times New Roman" w:cs="Times New Roman"/>
            </w:rPr>
          </w:pPr>
        </w:p>
        <w:p w:rsidR="00D52B88" w:rsidRDefault="00D52B88">
          <w:pPr>
            <w:rPr>
              <w:rFonts w:ascii="Times New Roman" w:hAnsi="Times New Roman" w:cs="Times New Roman"/>
            </w:rPr>
          </w:pPr>
        </w:p>
        <w:p w:rsidR="00D52B88" w:rsidRDefault="00D52B88">
          <w:pPr>
            <w:rPr>
              <w:rFonts w:ascii="Times New Roman" w:hAnsi="Times New Roman" w:cs="Times New Roman"/>
            </w:rPr>
          </w:pPr>
        </w:p>
        <w:p w:rsidR="007F7147" w:rsidRDefault="007F7147">
          <w:pPr>
            <w:rPr>
              <w:rFonts w:ascii="Times New Roman" w:hAnsi="Times New Roman" w:cs="Times New Roman"/>
            </w:rPr>
          </w:pPr>
        </w:p>
        <w:p w:rsidR="007F7147" w:rsidRPr="00D52B88" w:rsidRDefault="007F7147">
          <w:pPr>
            <w:rPr>
              <w:rFonts w:ascii="Times New Roman" w:hAnsi="Times New Roman" w:cs="Times New Roman"/>
            </w:rPr>
          </w:pPr>
        </w:p>
        <w:p w:rsidR="00A7385C" w:rsidRDefault="00D52B88" w:rsidP="00A7385C">
          <w:pPr>
            <w:jc w:val="center"/>
            <w:rPr>
              <w:rFonts w:ascii="Times New Roman" w:hAnsi="Times New Roman" w:cs="Times New Roman"/>
            </w:rPr>
          </w:pPr>
          <w:r w:rsidRPr="00D52B88">
            <w:rPr>
              <w:rFonts w:ascii="Times New Roman" w:hAnsi="Times New Roman" w:cs="Times New Roman"/>
            </w:rPr>
            <w:t>2023г.</w:t>
          </w:r>
        </w:p>
        <w:p w:rsidR="00A7385C" w:rsidRDefault="00A7385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  <w:p w:rsidR="00D52B88" w:rsidRPr="00A7385C" w:rsidRDefault="00D52B88" w:rsidP="00A7385C">
          <w:pPr>
            <w:jc w:val="center"/>
            <w:rPr>
              <w:rFonts w:ascii="Times New Roman" w:hAnsi="Times New Roman" w:cs="Times New Roman"/>
            </w:rPr>
          </w:pPr>
        </w:p>
      </w:sdtContent>
    </w:sdt>
    <w:p w:rsidR="00660C80" w:rsidRPr="00D52B88" w:rsidRDefault="00DC3A2C" w:rsidP="00DC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8">
        <w:rPr>
          <w:rFonts w:ascii="Times New Roman" w:hAnsi="Times New Roman" w:cs="Times New Roman"/>
          <w:b/>
          <w:sz w:val="26"/>
          <w:szCs w:val="26"/>
        </w:rPr>
        <w:t>ПРИМЕРНАЯ «ДОРОЖНАЯ КАРТА»</w:t>
      </w:r>
    </w:p>
    <w:p w:rsidR="00DC3A2C" w:rsidRPr="00D52B88" w:rsidRDefault="00DC3A2C" w:rsidP="00DC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8">
        <w:rPr>
          <w:rFonts w:ascii="Times New Roman" w:hAnsi="Times New Roman" w:cs="Times New Roman"/>
          <w:b/>
          <w:sz w:val="26"/>
          <w:szCs w:val="26"/>
        </w:rPr>
        <w:t>ВНЕДРЕНИЯ ГОСУДАРСТВЕННО-ОБЩЕСТВЕННОГО УПРАВЛЕНИЯ</w:t>
      </w:r>
    </w:p>
    <w:p w:rsidR="00DC3A2C" w:rsidRPr="00D52B88" w:rsidRDefault="00DC3A2C" w:rsidP="00DC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88">
        <w:rPr>
          <w:rFonts w:ascii="Times New Roman" w:hAnsi="Times New Roman" w:cs="Times New Roman"/>
          <w:b/>
          <w:sz w:val="26"/>
          <w:szCs w:val="26"/>
        </w:rPr>
        <w:t>ОБРАЗОВАТЕЛЬНЫМИ УЧРЕЖДЕНИЯМИ И СИСТЕМОЙ ОБРАЗОВ</w:t>
      </w:r>
      <w:r w:rsidRPr="00D52B88">
        <w:rPr>
          <w:rFonts w:ascii="Times New Roman" w:hAnsi="Times New Roman" w:cs="Times New Roman"/>
          <w:b/>
          <w:sz w:val="26"/>
          <w:szCs w:val="26"/>
        </w:rPr>
        <w:t>А</w:t>
      </w:r>
      <w:r w:rsidRPr="00D52B88">
        <w:rPr>
          <w:rFonts w:ascii="Times New Roman" w:hAnsi="Times New Roman" w:cs="Times New Roman"/>
          <w:b/>
          <w:sz w:val="26"/>
          <w:szCs w:val="26"/>
        </w:rPr>
        <w:t>НИЯ В ЦЕЛОМ В МУНИЦИПАЛЬНОМ ОКРУГЕ</w:t>
      </w:r>
    </w:p>
    <w:p w:rsidR="00F84823" w:rsidRPr="00D52B88" w:rsidRDefault="00F84823" w:rsidP="00A738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994" w:type="dxa"/>
        <w:tblLayout w:type="fixed"/>
        <w:tblLook w:val="04A0" w:firstRow="1" w:lastRow="0" w:firstColumn="1" w:lastColumn="0" w:noHBand="0" w:noVBand="1"/>
      </w:tblPr>
      <w:tblGrid>
        <w:gridCol w:w="3652"/>
        <w:gridCol w:w="4536"/>
        <w:gridCol w:w="1806"/>
      </w:tblGrid>
      <w:tr w:rsidR="002321AB" w:rsidRPr="00D52B88" w:rsidTr="00F84823">
        <w:tc>
          <w:tcPr>
            <w:tcW w:w="9994" w:type="dxa"/>
            <w:gridSpan w:val="3"/>
          </w:tcPr>
          <w:p w:rsidR="002321AB" w:rsidRPr="00D52B88" w:rsidRDefault="002321AB" w:rsidP="00A7385C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Институциональный уровень</w:t>
            </w:r>
          </w:p>
        </w:tc>
      </w:tr>
      <w:tr w:rsidR="00DC3A2C" w:rsidRPr="00D52B88" w:rsidTr="00F84823">
        <w:tc>
          <w:tcPr>
            <w:tcW w:w="3652" w:type="dxa"/>
          </w:tcPr>
          <w:p w:rsidR="00DC3A2C" w:rsidRPr="00D52B88" w:rsidRDefault="00DC3A2C" w:rsidP="00A73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Правовое основание</w:t>
            </w:r>
          </w:p>
        </w:tc>
        <w:tc>
          <w:tcPr>
            <w:tcW w:w="4536" w:type="dxa"/>
          </w:tcPr>
          <w:p w:rsidR="00DC3A2C" w:rsidRPr="00D52B88" w:rsidRDefault="00DC3A2C" w:rsidP="00A73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  <w:tc>
          <w:tcPr>
            <w:tcW w:w="1806" w:type="dxa"/>
          </w:tcPr>
          <w:p w:rsidR="00DC3A2C" w:rsidRPr="00D52B88" w:rsidRDefault="00DC3A2C" w:rsidP="00A73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Временной период</w:t>
            </w:r>
          </w:p>
        </w:tc>
      </w:tr>
      <w:tr w:rsidR="007F7147" w:rsidRPr="00D52B88" w:rsidTr="007F7147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A7385C" w:rsidP="00A7385C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7147"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  <w:r w:rsidR="007F7147"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C3A2C" w:rsidRPr="00D52B88" w:rsidTr="00F84823">
        <w:tc>
          <w:tcPr>
            <w:tcW w:w="3652" w:type="dxa"/>
          </w:tcPr>
          <w:p w:rsidR="002771FB" w:rsidRPr="00D52B88" w:rsidRDefault="002771F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Закон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б образовании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ст.</w:t>
            </w:r>
            <w:r w:rsidR="004A3777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A3777" w:rsidRPr="00D52B88">
              <w:rPr>
                <w:rFonts w:ascii="Times New Roman" w:hAnsi="Times New Roman" w:cs="Times New Roman"/>
                <w:sz w:val="26"/>
                <w:szCs w:val="26"/>
              </w:rPr>
              <w:t>Управление образов</w:t>
            </w:r>
            <w:r w:rsidR="004A3777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A3777" w:rsidRPr="00D52B88">
              <w:rPr>
                <w:rFonts w:ascii="Times New Roman" w:hAnsi="Times New Roman" w:cs="Times New Roman"/>
                <w:sz w:val="26"/>
                <w:szCs w:val="26"/>
              </w:rPr>
              <w:t>тельной ор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ган</w:t>
            </w:r>
            <w:r w:rsidR="004A3777" w:rsidRPr="00D52B88">
              <w:rPr>
                <w:rFonts w:ascii="Times New Roman" w:hAnsi="Times New Roman" w:cs="Times New Roman"/>
                <w:sz w:val="26"/>
                <w:szCs w:val="26"/>
              </w:rPr>
              <w:t>изацией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DC3A2C" w:rsidRPr="00D52B88" w:rsidRDefault="002771F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Закон «Об образовании» пп.4 п.1 ст.9  «Полномочия органов местного самоупра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ления муниципальных рай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нов, муниципальных округов и городских округов в сфере образования»</w:t>
            </w:r>
          </w:p>
        </w:tc>
        <w:tc>
          <w:tcPr>
            <w:tcW w:w="4536" w:type="dxa"/>
          </w:tcPr>
          <w:p w:rsidR="00DC3A2C" w:rsidRPr="00D52B88" w:rsidRDefault="00DC3A2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Учредитель вносит изменения в Уст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вы образовательных учреждений, определяя полномочия и функционал управляющего совета, как органа го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ударственно-общественного управл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ния, его состав, численность, способы формирования, порядок проведения заседаний</w:t>
            </w:r>
          </w:p>
        </w:tc>
        <w:tc>
          <w:tcPr>
            <w:tcW w:w="1806" w:type="dxa"/>
          </w:tcPr>
          <w:p w:rsidR="00DC3A2C" w:rsidRPr="00D52B88" w:rsidRDefault="00DC3A2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2-4 недели</w:t>
            </w:r>
          </w:p>
        </w:tc>
      </w:tr>
      <w:tr w:rsidR="007F7147" w:rsidRPr="00D52B88" w:rsidTr="007F7147">
        <w:tc>
          <w:tcPr>
            <w:tcW w:w="99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DC3A2C" w:rsidRPr="00D52B88" w:rsidTr="007F7147">
        <w:tc>
          <w:tcPr>
            <w:tcW w:w="3652" w:type="dxa"/>
            <w:tcBorders>
              <w:bottom w:val="single" w:sz="4" w:space="0" w:color="auto"/>
            </w:tcBorders>
          </w:tcPr>
          <w:p w:rsidR="00E666AB" w:rsidRPr="00D52B88" w:rsidRDefault="002B003C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Локальный акт образов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тельного учреждения «О в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борах в коллегиальные орг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ны».</w:t>
            </w:r>
          </w:p>
          <w:p w:rsidR="00DC3A2C" w:rsidRPr="00D52B88" w:rsidRDefault="002B003C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Предложения учредителя и образовательного учреждения о делегировании и назначении кандидатур в члены управл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C3A2C" w:rsidRPr="00D52B88">
              <w:rPr>
                <w:rFonts w:ascii="Times New Roman" w:hAnsi="Times New Roman" w:cs="Times New Roman"/>
                <w:sz w:val="26"/>
                <w:szCs w:val="26"/>
              </w:rPr>
              <w:t>ющего совета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3A2C" w:rsidRPr="00D52B88" w:rsidRDefault="002B003C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Протоколы выборов род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телей, обучающихся, педаг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гов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для включения  в состав управляющего совета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C3A2C" w:rsidRPr="00D52B88" w:rsidRDefault="00E666AB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составов </w:t>
            </w:r>
            <w:proofErr w:type="gramStart"/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управ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ляющих</w:t>
            </w:r>
            <w:proofErr w:type="spellEnd"/>
            <w:proofErr w:type="gramEnd"/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советов через процедуры 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боров, делегирования, назначения.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Численность представителей разли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ных категорий участников образов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тельных отношений определяется Уставом ОУ.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DC3A2C" w:rsidRPr="00D52B88" w:rsidRDefault="00E666AB" w:rsidP="00A738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4-6 недель</w:t>
            </w:r>
          </w:p>
        </w:tc>
      </w:tr>
      <w:tr w:rsidR="007F7147" w:rsidRPr="00D52B88" w:rsidTr="00F37A08">
        <w:tc>
          <w:tcPr>
            <w:tcW w:w="9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F7147" w:rsidRPr="007F7147" w:rsidRDefault="007F7147" w:rsidP="00A73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E666AB" w:rsidRPr="00D52B88" w:rsidTr="007F7147">
        <w:tc>
          <w:tcPr>
            <w:tcW w:w="3652" w:type="dxa"/>
            <w:tcBorders>
              <w:top w:val="single" w:sz="4" w:space="0" w:color="auto"/>
            </w:tcBorders>
          </w:tcPr>
          <w:p w:rsidR="00E666AB" w:rsidRPr="00D52B88" w:rsidRDefault="002B003C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риказ Управления образ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вания об утверждении с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става управляющего совета ОУ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666AB" w:rsidRPr="00D52B88" w:rsidRDefault="00E666AB" w:rsidP="00A73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Утверждение составов управляющих советов приказом учредителя образ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вательных учреждений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E666AB" w:rsidRPr="00D52B88" w:rsidRDefault="00E666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</w:tr>
      <w:tr w:rsidR="007F7147" w:rsidRPr="00D52B88" w:rsidTr="001756EC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D52B88" w:rsidRDefault="007F7147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шаг.</w:t>
            </w:r>
          </w:p>
        </w:tc>
      </w:tr>
      <w:tr w:rsidR="00E666AB" w:rsidRPr="00D52B88" w:rsidTr="00F84823">
        <w:tc>
          <w:tcPr>
            <w:tcW w:w="3652" w:type="dxa"/>
          </w:tcPr>
          <w:p w:rsidR="00E666AB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Протокол № 1 заседания управляющего совета ОУ</w:t>
            </w:r>
          </w:p>
          <w:p w:rsidR="00E666AB" w:rsidRPr="00D52B88" w:rsidRDefault="00E666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E666AB" w:rsidRPr="00D52B88" w:rsidRDefault="00E666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Проведение первого заседания упра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ляющего совета ОУ (ведет делегир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ванный представитель учредителя), выборы председателя, заместителя  председателя, секретаря (возможно определение комиссий и выборы их руководителей)</w:t>
            </w:r>
          </w:p>
        </w:tc>
        <w:tc>
          <w:tcPr>
            <w:tcW w:w="1806" w:type="dxa"/>
          </w:tcPr>
          <w:p w:rsidR="00E666AB" w:rsidRPr="00D52B88" w:rsidRDefault="00E666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</w:tr>
      <w:tr w:rsidR="007F7147" w:rsidRPr="00D52B88" w:rsidTr="00ED1ABD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D52B88" w:rsidRDefault="007F7147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E666AB" w:rsidRPr="00D52B88" w:rsidTr="00F84823">
        <w:tc>
          <w:tcPr>
            <w:tcW w:w="3652" w:type="dxa"/>
          </w:tcPr>
          <w:p w:rsidR="00E666AB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Протоколы заседаний управляющего совета ОУ, возможна разработка метод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ческих рекомендаций, алг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666AB" w:rsidRPr="00D52B88">
              <w:rPr>
                <w:rFonts w:ascii="Times New Roman" w:hAnsi="Times New Roman" w:cs="Times New Roman"/>
                <w:sz w:val="26"/>
                <w:szCs w:val="26"/>
              </w:rPr>
              <w:t>ритмов, советов и др.</w:t>
            </w:r>
          </w:p>
        </w:tc>
        <w:tc>
          <w:tcPr>
            <w:tcW w:w="4536" w:type="dxa"/>
          </w:tcPr>
          <w:p w:rsidR="00E666AB" w:rsidRPr="00D52B88" w:rsidRDefault="009F378D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Проведение последующих заседаний управляющего совета (не менее того количества, которое указано в Уст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, возможно чаще по мере необх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димости</w:t>
            </w:r>
          </w:p>
        </w:tc>
        <w:tc>
          <w:tcPr>
            <w:tcW w:w="1806" w:type="dxa"/>
          </w:tcPr>
          <w:p w:rsidR="00E666AB" w:rsidRPr="00D52B88" w:rsidRDefault="009F378D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Рабочий 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</w:p>
        </w:tc>
      </w:tr>
      <w:tr w:rsidR="007F7147" w:rsidRPr="00D52B88" w:rsidTr="004F5A1F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E666AB" w:rsidRPr="00D52B88" w:rsidTr="00F84823">
        <w:tc>
          <w:tcPr>
            <w:tcW w:w="3652" w:type="dxa"/>
          </w:tcPr>
          <w:p w:rsidR="00E666AB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Протокол заседания упра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ляющего совета</w:t>
            </w:r>
          </w:p>
        </w:tc>
        <w:tc>
          <w:tcPr>
            <w:tcW w:w="4536" w:type="dxa"/>
          </w:tcPr>
          <w:p w:rsidR="00E666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Кооптация общественных и научных деятелей, работодателей, граждан, з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интересованных в развитии образов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тельного учреждения. Количество к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оптированных членов определяется Уставом ОУ.</w:t>
            </w:r>
          </w:p>
        </w:tc>
        <w:tc>
          <w:tcPr>
            <w:tcW w:w="1806" w:type="dxa"/>
          </w:tcPr>
          <w:p w:rsidR="00E666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Возможно на любом зас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дании упра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ляющего 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вета</w:t>
            </w:r>
          </w:p>
        </w:tc>
      </w:tr>
      <w:tr w:rsidR="002321AB" w:rsidRPr="00D52B88" w:rsidTr="00F84823">
        <w:tc>
          <w:tcPr>
            <w:tcW w:w="9994" w:type="dxa"/>
            <w:gridSpan w:val="3"/>
          </w:tcPr>
          <w:p w:rsidR="002321AB" w:rsidRPr="00D52B88" w:rsidRDefault="002321AB" w:rsidP="00A7385C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уровень</w:t>
            </w:r>
          </w:p>
        </w:tc>
      </w:tr>
      <w:tr w:rsidR="007F7147" w:rsidRPr="00D52B88" w:rsidTr="000D7F24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2321AB" w:rsidRPr="00D52B88" w:rsidTr="00F84823">
        <w:tc>
          <w:tcPr>
            <w:tcW w:w="3652" w:type="dxa"/>
          </w:tcPr>
          <w:p w:rsidR="002321AB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Приказ Управления образ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ван6ия</w:t>
            </w:r>
          </w:p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Утверждение Управлением образов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ния Положения об органе </w:t>
            </w:r>
            <w:proofErr w:type="gramStart"/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госуда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ственно-общественно</w:t>
            </w:r>
            <w:proofErr w:type="gramEnd"/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на муниципальном уровне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орган ГОУ МУ),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можно дать специальное назва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06" w:type="dxa"/>
          </w:tcPr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</w:tr>
      <w:tr w:rsidR="007F7147" w:rsidRPr="00D52B88" w:rsidTr="000C29B8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2321AB" w:rsidRPr="00D52B88" w:rsidTr="00F84823">
        <w:tc>
          <w:tcPr>
            <w:tcW w:w="3652" w:type="dxa"/>
          </w:tcPr>
          <w:p w:rsidR="002B003C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Протоколы выборов пре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ставителей родителей, педаг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гов. </w:t>
            </w:r>
          </w:p>
          <w:p w:rsidR="002321AB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Предложения о делегиров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321AB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нии 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кандидатур с состав орг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на ГОУ</w:t>
            </w:r>
          </w:p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321AB" w:rsidRPr="00D52B88" w:rsidRDefault="00E970F9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состава органа 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ГОУ МУ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через процедуры выборов, дел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гирования, назначения. Численность определяется Положением.</w:t>
            </w:r>
          </w:p>
        </w:tc>
        <w:tc>
          <w:tcPr>
            <w:tcW w:w="1806" w:type="dxa"/>
          </w:tcPr>
          <w:p w:rsidR="002321AB" w:rsidRPr="00D52B88" w:rsidRDefault="00E970F9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2-4 недели</w:t>
            </w:r>
          </w:p>
        </w:tc>
      </w:tr>
      <w:tr w:rsidR="007F7147" w:rsidRPr="00D52B88" w:rsidTr="0051142E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2321AB" w:rsidRPr="00D52B88" w:rsidTr="00F84823">
        <w:tc>
          <w:tcPr>
            <w:tcW w:w="3652" w:type="dxa"/>
          </w:tcPr>
          <w:p w:rsidR="00E970F9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Приказ Управления обр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70F9" w:rsidRPr="00D52B88">
              <w:rPr>
                <w:rFonts w:ascii="Times New Roman" w:hAnsi="Times New Roman" w:cs="Times New Roman"/>
                <w:sz w:val="26"/>
                <w:szCs w:val="26"/>
              </w:rPr>
              <w:t>зования</w:t>
            </w:r>
          </w:p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321AB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Утверждение состава органа ГОУ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на муниципальном уровне</w:t>
            </w:r>
          </w:p>
        </w:tc>
        <w:tc>
          <w:tcPr>
            <w:tcW w:w="1806" w:type="dxa"/>
          </w:tcPr>
          <w:p w:rsidR="002321AB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</w:tr>
      <w:tr w:rsidR="007F7147" w:rsidRPr="00D52B88" w:rsidTr="008740C7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2321AB" w:rsidRPr="00D52B88" w:rsidTr="00F84823">
        <w:tc>
          <w:tcPr>
            <w:tcW w:w="3652" w:type="dxa"/>
          </w:tcPr>
          <w:p w:rsidR="00B54C55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Протокол № 1 заседания органа ГОУ на муниципал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ном уровне</w:t>
            </w:r>
          </w:p>
          <w:p w:rsidR="002321AB" w:rsidRPr="00D52B88" w:rsidRDefault="002321AB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321AB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Проведение первого заседания органа ГОУ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(ведет старейший по возра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ту член органа ГОУ),</w:t>
            </w:r>
            <w:r w:rsidRPr="00D52B88">
              <w:rPr>
                <w:rFonts w:ascii="Times New Roman" w:hAnsi="Times New Roman" w:cs="Times New Roman"/>
              </w:rPr>
              <w:t xml:space="preserve">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выборы предс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дателя, заместителя  председателя, секретаря органа ГОУ на муниц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пальном уровне</w:t>
            </w:r>
          </w:p>
        </w:tc>
        <w:tc>
          <w:tcPr>
            <w:tcW w:w="1806" w:type="dxa"/>
          </w:tcPr>
          <w:p w:rsidR="002321AB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 неделя</w:t>
            </w:r>
          </w:p>
        </w:tc>
      </w:tr>
      <w:tr w:rsidR="007F7147" w:rsidRPr="00D52B88" w:rsidTr="007F7147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54C55" w:rsidRPr="00D52B88" w:rsidTr="00F84823">
        <w:tc>
          <w:tcPr>
            <w:tcW w:w="3652" w:type="dxa"/>
          </w:tcPr>
          <w:p w:rsidR="00B54C55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Протоколы заседаний орг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на ГОУ, разработка методич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ских рекомендаций, алгори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мов и др.</w:t>
            </w:r>
          </w:p>
          <w:p w:rsidR="00B54C55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54C55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Проведение последующих заседаний органов ГОУ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(количество опред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ляется Положением об органе ГОУ возможно чаще по мере необходим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6" w:type="dxa"/>
          </w:tcPr>
          <w:p w:rsidR="00B54C55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Рабочий 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</w:p>
        </w:tc>
      </w:tr>
      <w:tr w:rsidR="007F7147" w:rsidRPr="00D52B88" w:rsidTr="00143466">
        <w:tc>
          <w:tcPr>
            <w:tcW w:w="9994" w:type="dxa"/>
            <w:gridSpan w:val="3"/>
            <w:shd w:val="clear" w:color="auto" w:fill="F2F2F2" w:themeFill="background1" w:themeFillShade="F2"/>
          </w:tcPr>
          <w:p w:rsidR="007F7147" w:rsidRPr="007F7147" w:rsidRDefault="007F7147" w:rsidP="00A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7147">
              <w:rPr>
                <w:rFonts w:ascii="Times New Roman" w:hAnsi="Times New Roman" w:cs="Times New Roman"/>
                <w:b/>
                <w:sz w:val="26"/>
                <w:szCs w:val="26"/>
              </w:rPr>
              <w:t>шаг.</w:t>
            </w:r>
          </w:p>
        </w:tc>
      </w:tr>
      <w:tr w:rsidR="00B54C55" w:rsidRPr="00D52B88" w:rsidTr="00F84823">
        <w:tc>
          <w:tcPr>
            <w:tcW w:w="3652" w:type="dxa"/>
          </w:tcPr>
          <w:p w:rsidR="00B54C55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C55" w:rsidRPr="00D52B88">
              <w:rPr>
                <w:rFonts w:ascii="Times New Roman" w:hAnsi="Times New Roman" w:cs="Times New Roman"/>
                <w:sz w:val="26"/>
                <w:szCs w:val="26"/>
              </w:rPr>
              <w:t>Протокол заседания органа ГОУ</w:t>
            </w:r>
          </w:p>
        </w:tc>
        <w:tc>
          <w:tcPr>
            <w:tcW w:w="4536" w:type="dxa"/>
          </w:tcPr>
          <w:p w:rsidR="00B54C55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Кооптация общественных и научных деятелей, 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граждан,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заинтересованных в развитии муниципальной  системы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образования. Количество кооптир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ванных членов определяется Полож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нием.</w:t>
            </w:r>
          </w:p>
        </w:tc>
        <w:tc>
          <w:tcPr>
            <w:tcW w:w="1806" w:type="dxa"/>
          </w:tcPr>
          <w:p w:rsidR="00B54C55" w:rsidRPr="00D52B88" w:rsidRDefault="00B54C55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Возможно на любом зас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дании органа 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ГОУ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</w:p>
        </w:tc>
      </w:tr>
      <w:tr w:rsidR="00B54C55" w:rsidRPr="00D52B88" w:rsidTr="00F84823">
        <w:tc>
          <w:tcPr>
            <w:tcW w:w="9994" w:type="dxa"/>
            <w:gridSpan w:val="3"/>
          </w:tcPr>
          <w:p w:rsidR="00F84823" w:rsidRPr="00D52B88" w:rsidRDefault="00B54C55" w:rsidP="00A7385C">
            <w:pPr>
              <w:pStyle w:val="a3"/>
              <w:numPr>
                <w:ilvl w:val="0"/>
                <w:numId w:val="5"/>
              </w:num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Взаимодействие органов ГОУ на </w:t>
            </w:r>
            <w:proofErr w:type="spellStart"/>
            <w:r w:rsidR="00303089"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ституциональном</w:t>
            </w:r>
            <w:proofErr w:type="spellEnd"/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proofErr w:type="gramStart"/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</w:t>
            </w:r>
            <w:proofErr w:type="gramEnd"/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54C55" w:rsidRPr="00D52B88" w:rsidRDefault="00B54C55" w:rsidP="00A738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уровн</w:t>
            </w:r>
            <w:r w:rsidR="00303089" w:rsidRPr="00D52B88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proofErr w:type="gramEnd"/>
          </w:p>
        </w:tc>
      </w:tr>
      <w:tr w:rsidR="00B54C55" w:rsidRPr="00D52B88" w:rsidTr="00F84823">
        <w:tc>
          <w:tcPr>
            <w:tcW w:w="3652" w:type="dxa"/>
          </w:tcPr>
          <w:p w:rsidR="00B54C55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Норма о взаимодействии органа ГОУ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и управля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щих советов определена в П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ложении об органе ГОУ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и носит для управляющих сов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тов рекомендательный хара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тер.</w:t>
            </w:r>
          </w:p>
          <w:p w:rsidR="00303089" w:rsidRPr="00D52B88" w:rsidRDefault="002B003C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1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Протоколы заседания орг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03089" w:rsidRPr="00D52B88">
              <w:rPr>
                <w:rFonts w:ascii="Times New Roman" w:hAnsi="Times New Roman" w:cs="Times New Roman"/>
                <w:sz w:val="26"/>
                <w:szCs w:val="26"/>
              </w:rPr>
              <w:t>на ГОУ</w:t>
            </w:r>
          </w:p>
        </w:tc>
        <w:tc>
          <w:tcPr>
            <w:tcW w:w="4536" w:type="dxa"/>
          </w:tcPr>
          <w:p w:rsidR="00B54C55" w:rsidRPr="00D52B88" w:rsidRDefault="00303089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Орган ГОУ 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 xml:space="preserve"> на заседаниях опред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ляет вопросы для рассмотрения всеми управляющими советами ОУ для в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явления и решения некоторых с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стемных проблем, вопросов через проведение анкетирования, обсужд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ний на расширенных заседаниях орг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B003C" w:rsidRPr="00D52B88">
              <w:rPr>
                <w:rFonts w:ascii="Times New Roman" w:hAnsi="Times New Roman" w:cs="Times New Roman"/>
                <w:sz w:val="26"/>
                <w:szCs w:val="26"/>
              </w:rPr>
              <w:t>на ГОУ.</w:t>
            </w:r>
          </w:p>
        </w:tc>
        <w:tc>
          <w:tcPr>
            <w:tcW w:w="1806" w:type="dxa"/>
          </w:tcPr>
          <w:p w:rsidR="00B54C55" w:rsidRPr="00D52B88" w:rsidRDefault="00303089" w:rsidP="00A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Рабочий р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52B88">
              <w:rPr>
                <w:rFonts w:ascii="Times New Roman" w:hAnsi="Times New Roman" w:cs="Times New Roman"/>
                <w:sz w:val="26"/>
                <w:szCs w:val="26"/>
              </w:rPr>
              <w:t>жим</w:t>
            </w:r>
          </w:p>
        </w:tc>
      </w:tr>
    </w:tbl>
    <w:p w:rsidR="00DC3A2C" w:rsidRPr="00D52B88" w:rsidRDefault="00DC3A2C" w:rsidP="00A738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C3A2C" w:rsidRPr="00D52B88" w:rsidSect="007F7147">
      <w:pgSz w:w="11906" w:h="16838"/>
      <w:pgMar w:top="1134" w:right="567" w:bottom="85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5C3"/>
    <w:multiLevelType w:val="hybridMultilevel"/>
    <w:tmpl w:val="8312CAE4"/>
    <w:lvl w:ilvl="0" w:tplc="FE2695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9201F"/>
    <w:multiLevelType w:val="hybridMultilevel"/>
    <w:tmpl w:val="4C0C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22339"/>
    <w:multiLevelType w:val="hybridMultilevel"/>
    <w:tmpl w:val="2EB6751A"/>
    <w:lvl w:ilvl="0" w:tplc="F7CE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F34EFA"/>
    <w:multiLevelType w:val="hybridMultilevel"/>
    <w:tmpl w:val="9CD623EA"/>
    <w:lvl w:ilvl="0" w:tplc="5F302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52241"/>
    <w:multiLevelType w:val="hybridMultilevel"/>
    <w:tmpl w:val="E8B89598"/>
    <w:lvl w:ilvl="0" w:tplc="1D0A6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17237"/>
    <w:multiLevelType w:val="hybridMultilevel"/>
    <w:tmpl w:val="46B0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20"/>
    <w:rsid w:val="002321AB"/>
    <w:rsid w:val="002771FB"/>
    <w:rsid w:val="002B003C"/>
    <w:rsid w:val="00303089"/>
    <w:rsid w:val="004A3777"/>
    <w:rsid w:val="00660C80"/>
    <w:rsid w:val="007F7147"/>
    <w:rsid w:val="00834B38"/>
    <w:rsid w:val="008A4D20"/>
    <w:rsid w:val="009F378D"/>
    <w:rsid w:val="00A7385C"/>
    <w:rsid w:val="00B54C55"/>
    <w:rsid w:val="00BA42D6"/>
    <w:rsid w:val="00D52B88"/>
    <w:rsid w:val="00DC3A2C"/>
    <w:rsid w:val="00E666AB"/>
    <w:rsid w:val="00E970F9"/>
    <w:rsid w:val="00F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2C"/>
    <w:pPr>
      <w:ind w:left="720"/>
      <w:contextualSpacing/>
    </w:pPr>
  </w:style>
  <w:style w:type="table" w:styleId="a4">
    <w:name w:val="Table Grid"/>
    <w:basedOn w:val="a1"/>
    <w:uiPriority w:val="59"/>
    <w:rsid w:val="00DC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D52B8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52B8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2C"/>
    <w:pPr>
      <w:ind w:left="720"/>
      <w:contextualSpacing/>
    </w:pPr>
  </w:style>
  <w:style w:type="table" w:styleId="a4">
    <w:name w:val="Table Grid"/>
    <w:basedOn w:val="a1"/>
    <w:uiPriority w:val="59"/>
    <w:rsid w:val="00DC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D52B8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52B8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DAD29E75B24D649738D2D658789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34CF0-7142-4DC5-9A92-BF2A545A7F22}"/>
      </w:docPartPr>
      <w:docPartBody>
        <w:p w:rsidR="00000000" w:rsidRDefault="00AD4F2D" w:rsidP="00AD4F2D">
          <w:pPr>
            <w:pStyle w:val="D2DAD29E75B24D649738D2D6587899F2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2D"/>
    <w:rsid w:val="00426E6D"/>
    <w:rsid w:val="00A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025F3DDFFE4AA1AA56D2313E7E1577">
    <w:name w:val="26025F3DDFFE4AA1AA56D2313E7E1577"/>
    <w:rsid w:val="00AD4F2D"/>
  </w:style>
  <w:style w:type="paragraph" w:customStyle="1" w:styleId="EBE89EF3206A4CA289EA17745F329A40">
    <w:name w:val="EBE89EF3206A4CA289EA17745F329A40"/>
    <w:rsid w:val="00AD4F2D"/>
  </w:style>
  <w:style w:type="paragraph" w:customStyle="1" w:styleId="8BBB1EAC9A2C4832BA866360E145AB74">
    <w:name w:val="8BBB1EAC9A2C4832BA866360E145AB74"/>
    <w:rsid w:val="00AD4F2D"/>
  </w:style>
  <w:style w:type="paragraph" w:customStyle="1" w:styleId="FC069622C82D4D2EB995BF562BBA5D16">
    <w:name w:val="FC069622C82D4D2EB995BF562BBA5D16"/>
    <w:rsid w:val="00AD4F2D"/>
  </w:style>
  <w:style w:type="paragraph" w:customStyle="1" w:styleId="988622B186944D40AFEA956D7AABD536">
    <w:name w:val="988622B186944D40AFEA956D7AABD536"/>
    <w:rsid w:val="00AD4F2D"/>
  </w:style>
  <w:style w:type="paragraph" w:customStyle="1" w:styleId="D2DAD29E75B24D649738D2D6587899F2">
    <w:name w:val="D2DAD29E75B24D649738D2D6587899F2"/>
    <w:rsid w:val="00AD4F2D"/>
  </w:style>
  <w:style w:type="paragraph" w:customStyle="1" w:styleId="08F0569B4B0E4C7398DE8A5619FD6770">
    <w:name w:val="08F0569B4B0E4C7398DE8A5619FD6770"/>
    <w:rsid w:val="00AD4F2D"/>
  </w:style>
  <w:style w:type="paragraph" w:customStyle="1" w:styleId="2A08438646D54C59A772BC805D7F61D5">
    <w:name w:val="2A08438646D54C59A772BC805D7F61D5"/>
    <w:rsid w:val="00AD4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025F3DDFFE4AA1AA56D2313E7E1577">
    <w:name w:val="26025F3DDFFE4AA1AA56D2313E7E1577"/>
    <w:rsid w:val="00AD4F2D"/>
  </w:style>
  <w:style w:type="paragraph" w:customStyle="1" w:styleId="EBE89EF3206A4CA289EA17745F329A40">
    <w:name w:val="EBE89EF3206A4CA289EA17745F329A40"/>
    <w:rsid w:val="00AD4F2D"/>
  </w:style>
  <w:style w:type="paragraph" w:customStyle="1" w:styleId="8BBB1EAC9A2C4832BA866360E145AB74">
    <w:name w:val="8BBB1EAC9A2C4832BA866360E145AB74"/>
    <w:rsid w:val="00AD4F2D"/>
  </w:style>
  <w:style w:type="paragraph" w:customStyle="1" w:styleId="FC069622C82D4D2EB995BF562BBA5D16">
    <w:name w:val="FC069622C82D4D2EB995BF562BBA5D16"/>
    <w:rsid w:val="00AD4F2D"/>
  </w:style>
  <w:style w:type="paragraph" w:customStyle="1" w:styleId="988622B186944D40AFEA956D7AABD536">
    <w:name w:val="988622B186944D40AFEA956D7AABD536"/>
    <w:rsid w:val="00AD4F2D"/>
  </w:style>
  <w:style w:type="paragraph" w:customStyle="1" w:styleId="D2DAD29E75B24D649738D2D6587899F2">
    <w:name w:val="D2DAD29E75B24D649738D2D6587899F2"/>
    <w:rsid w:val="00AD4F2D"/>
  </w:style>
  <w:style w:type="paragraph" w:customStyle="1" w:styleId="08F0569B4B0E4C7398DE8A5619FD6770">
    <w:name w:val="08F0569B4B0E4C7398DE8A5619FD6770"/>
    <w:rsid w:val="00AD4F2D"/>
  </w:style>
  <w:style w:type="paragraph" w:customStyle="1" w:styleId="2A08438646D54C59A772BC805D7F61D5">
    <w:name w:val="2A08438646D54C59A772BC805D7F61D5"/>
    <w:rsid w:val="00AD4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и молодежной политика администрации Грязовецкого муниципального округа Вологодской области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«ДОРОЖНАЯ КАРТА» ВНЕДРЕНИЯ ГОСУДАРСТВЕННО-ОБЩЕСТВЕННОГО УПРАВЛЕНИЯОБРАЗОВАТЕЛЬНЫМИ УЧРЕЖДЕНИЯМИ И СИСТЕМОЙ ОБРАЗОВАНИЯ В ЦЕЛОМ В МУНИЦИПАЛЬНОМ ОКРУГЕ</dc:title>
  <dc:subject> </dc:subject>
  <dc:creator>2023г.</dc:creator>
  <cp:keywords/>
  <dc:description/>
  <cp:lastModifiedBy>Ирина</cp:lastModifiedBy>
  <cp:revision>8</cp:revision>
  <cp:lastPrinted>2023-12-12T08:47:00Z</cp:lastPrinted>
  <dcterms:created xsi:type="dcterms:W3CDTF">2023-12-11T08:32:00Z</dcterms:created>
  <dcterms:modified xsi:type="dcterms:W3CDTF">2023-12-12T10:48:00Z</dcterms:modified>
</cp:coreProperties>
</file>